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0B" w:rsidRDefault="0093750B" w:rsidP="0093750B">
      <w:pPr>
        <w:widowControl/>
        <w:shd w:val="clear" w:color="auto" w:fill="FFFFFF"/>
        <w:spacing w:line="52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3750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E528FB" w:rsidRPr="0093750B" w:rsidRDefault="0093750B" w:rsidP="0093750B">
      <w:pPr>
        <w:widowControl/>
        <w:shd w:val="clear" w:color="auto" w:fill="FFFFFF"/>
        <w:spacing w:line="520" w:lineRule="exact"/>
        <w:ind w:firstLineChars="250" w:firstLine="80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桂林电子科技大学信息科技学院第十一届运动会工作任务分工</w:t>
      </w:r>
    </w:p>
    <w:p w:rsidR="00E528FB" w:rsidRDefault="00E528FB" w:rsidP="00E528FB">
      <w:pPr>
        <w:rPr>
          <w:b/>
          <w:sz w:val="32"/>
          <w:szCs w:val="32"/>
        </w:rPr>
      </w:pP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院办、党群事务部：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sz w:val="32"/>
          <w:szCs w:val="32"/>
        </w:rPr>
      </w:pPr>
      <w:r w:rsidRPr="0093750B">
        <w:rPr>
          <w:rFonts w:ascii="仿宋" w:eastAsia="仿宋" w:hAnsi="仿宋" w:hint="eastAsia"/>
          <w:sz w:val="32"/>
          <w:szCs w:val="32"/>
        </w:rPr>
        <w:t>负责运动会总协调，下发运动会通知，运动会期间宣传布置、宣传报道，开、闭幕式领导嘉宾邀请及运动会所需帐篷的备置等工作。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负责人：李飞、王南萍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学工部（团委）：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sz w:val="32"/>
          <w:szCs w:val="32"/>
        </w:rPr>
      </w:pPr>
      <w:r w:rsidRPr="0093750B">
        <w:rPr>
          <w:rFonts w:ascii="仿宋" w:eastAsia="仿宋" w:hAnsi="仿宋" w:hint="eastAsia"/>
          <w:sz w:val="32"/>
          <w:szCs w:val="32"/>
        </w:rPr>
        <w:t>负责运动会开、闭幕式组织工作，学生运动员报名，学生趣味类项目的组织，学生奖品购买</w:t>
      </w:r>
      <w:bookmarkStart w:id="0" w:name="_GoBack"/>
      <w:bookmarkEnd w:id="0"/>
      <w:r w:rsidRPr="0093750B">
        <w:rPr>
          <w:rFonts w:ascii="仿宋" w:eastAsia="仿宋" w:hAnsi="仿宋" w:hint="eastAsia"/>
          <w:sz w:val="32"/>
          <w:szCs w:val="32"/>
        </w:rPr>
        <w:t>及发放等工作；负责广播体操的组织比赛工作。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负责人：周璇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公共课程教学部：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sz w:val="32"/>
          <w:szCs w:val="32"/>
        </w:rPr>
      </w:pPr>
      <w:r w:rsidRPr="0093750B">
        <w:rPr>
          <w:rFonts w:ascii="仿宋" w:eastAsia="仿宋" w:hAnsi="仿宋" w:hint="eastAsia"/>
          <w:sz w:val="32"/>
          <w:szCs w:val="32"/>
        </w:rPr>
        <w:t>负责运动会各项赛事组织及开展工作。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负责人：周勇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工会：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sz w:val="32"/>
          <w:szCs w:val="32"/>
        </w:rPr>
      </w:pPr>
      <w:r w:rsidRPr="0093750B">
        <w:rPr>
          <w:rFonts w:ascii="仿宋" w:eastAsia="仿宋" w:hAnsi="仿宋" w:hint="eastAsia"/>
          <w:sz w:val="32"/>
          <w:szCs w:val="32"/>
        </w:rPr>
        <w:t>负责运动会教工运动员报名，教工运动员参赛的后勤服务及组织，教工趣味类的组织开展以及教工奖品的购买发放等工作。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负责人：申琍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后勤保障部、信科物业：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sz w:val="32"/>
          <w:szCs w:val="32"/>
        </w:rPr>
      </w:pPr>
      <w:r w:rsidRPr="0093750B">
        <w:rPr>
          <w:rFonts w:ascii="仿宋" w:eastAsia="仿宋" w:hAnsi="仿宋" w:hint="eastAsia"/>
          <w:sz w:val="32"/>
          <w:szCs w:val="32"/>
        </w:rPr>
        <w:t>负责运动会期间突发事件处理协调，负责运动会的后勤保障及安全保卫工作、负责运动会各项物资准备工作、医疗保障工作。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负责人：彭鹏、陈中伟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资产管理部：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sz w:val="32"/>
          <w:szCs w:val="32"/>
        </w:rPr>
      </w:pPr>
      <w:r w:rsidRPr="0093750B">
        <w:rPr>
          <w:rFonts w:ascii="仿宋" w:eastAsia="仿宋" w:hAnsi="仿宋" w:hint="eastAsia"/>
          <w:sz w:val="32"/>
          <w:szCs w:val="32"/>
        </w:rPr>
        <w:t>负责运动会所需桌椅等物资的备置工作。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负责人：程慧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lastRenderedPageBreak/>
        <w:t>教务科技部：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sz w:val="32"/>
          <w:szCs w:val="32"/>
        </w:rPr>
      </w:pPr>
      <w:r w:rsidRPr="0093750B">
        <w:rPr>
          <w:rFonts w:ascii="仿宋" w:eastAsia="仿宋" w:hAnsi="仿宋" w:hint="eastAsia"/>
          <w:sz w:val="32"/>
          <w:szCs w:val="32"/>
        </w:rPr>
        <w:t>负责运动会期间的调停课工作。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负责人：陈玲萍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信息工程系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sz w:val="32"/>
          <w:szCs w:val="32"/>
        </w:rPr>
      </w:pPr>
      <w:r w:rsidRPr="0093750B">
        <w:rPr>
          <w:rFonts w:ascii="仿宋" w:eastAsia="仿宋" w:hAnsi="仿宋" w:hint="eastAsia"/>
          <w:sz w:val="32"/>
          <w:szCs w:val="32"/>
        </w:rPr>
        <w:t>负责运动会入场式及运动会志愿者（学生裁判）组织工作。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负责人：黄云鹏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color w:val="FF0000"/>
          <w:sz w:val="32"/>
          <w:szCs w:val="32"/>
        </w:rPr>
      </w:pP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机电工程系</w:t>
      </w: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sz w:val="32"/>
          <w:szCs w:val="32"/>
        </w:rPr>
      </w:pPr>
      <w:r w:rsidRPr="0093750B">
        <w:rPr>
          <w:rFonts w:ascii="仿宋" w:eastAsia="仿宋" w:hAnsi="仿宋" w:hint="eastAsia"/>
          <w:sz w:val="32"/>
          <w:szCs w:val="32"/>
        </w:rPr>
        <w:t>负责趣味类项目比赛的组织开展工作。</w:t>
      </w:r>
    </w:p>
    <w:p w:rsidR="00E528F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负责人：庄璧瑛</w:t>
      </w:r>
    </w:p>
    <w:p w:rsidR="004B1F80" w:rsidRPr="0093750B" w:rsidRDefault="004B1F80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各系（分工会）：</w:t>
      </w:r>
    </w:p>
    <w:p w:rsidR="00E528FB" w:rsidRDefault="00E528FB" w:rsidP="0093750B">
      <w:pPr>
        <w:spacing w:line="480" w:lineRule="exact"/>
        <w:rPr>
          <w:rFonts w:ascii="仿宋" w:eastAsia="仿宋" w:hAnsi="仿宋"/>
          <w:sz w:val="32"/>
          <w:szCs w:val="32"/>
        </w:rPr>
      </w:pPr>
      <w:r w:rsidRPr="0093750B">
        <w:rPr>
          <w:rFonts w:ascii="仿宋" w:eastAsia="仿宋" w:hAnsi="仿宋" w:hint="eastAsia"/>
          <w:sz w:val="32"/>
          <w:szCs w:val="32"/>
        </w:rPr>
        <w:t>负责本系学生和教工运动员报名、选拔、训练、组织、管理、后勤保障、安全教育，啦啦队组织等工作。</w:t>
      </w:r>
    </w:p>
    <w:p w:rsidR="004B1F80" w:rsidRPr="0093750B" w:rsidRDefault="004B1F80" w:rsidP="0093750B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E528FB" w:rsidRPr="0093750B" w:rsidRDefault="00E528FB" w:rsidP="0093750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93750B">
        <w:rPr>
          <w:rFonts w:ascii="仿宋" w:eastAsia="仿宋" w:hAnsi="仿宋" w:hint="eastAsia"/>
          <w:b/>
          <w:sz w:val="32"/>
          <w:szCs w:val="32"/>
        </w:rPr>
        <w:t>负责人：各系（分工会）负责人</w:t>
      </w:r>
    </w:p>
    <w:sectPr w:rsidR="00E528FB" w:rsidRPr="0093750B" w:rsidSect="00E07624">
      <w:headerReference w:type="even" r:id="rId8"/>
      <w:headerReference w:type="default" r:id="rId9"/>
      <w:footerReference w:type="default" r:id="rId10"/>
      <w:pgSz w:w="11900" w:h="17020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EB" w:rsidRDefault="00733CEB">
      <w:r>
        <w:separator/>
      </w:r>
    </w:p>
  </w:endnote>
  <w:endnote w:type="continuationSeparator" w:id="0">
    <w:p w:rsidR="00733CEB" w:rsidRDefault="0073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79415"/>
      <w:docPartObj>
        <w:docPartGallery w:val="Page Numbers (Bottom of Page)"/>
        <w:docPartUnique/>
      </w:docPartObj>
    </w:sdtPr>
    <w:sdtEndPr/>
    <w:sdtContent>
      <w:p w:rsidR="0093750B" w:rsidRDefault="00733C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0FE" w:rsidRPr="00CB70F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3750B" w:rsidRDefault="00937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EB" w:rsidRDefault="00733CEB">
      <w:r>
        <w:separator/>
      </w:r>
    </w:p>
  </w:footnote>
  <w:footnote w:type="continuationSeparator" w:id="0">
    <w:p w:rsidR="00733CEB" w:rsidRDefault="0073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B8" w:rsidRDefault="003372B8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B8" w:rsidRDefault="003372B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0D998"/>
    <w:multiLevelType w:val="singleLevel"/>
    <w:tmpl w:val="53B0D99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B8"/>
    <w:rsid w:val="00016335"/>
    <w:rsid w:val="000702CD"/>
    <w:rsid w:val="000716C2"/>
    <w:rsid w:val="000F147C"/>
    <w:rsid w:val="000F14A5"/>
    <w:rsid w:val="0012098E"/>
    <w:rsid w:val="00161D16"/>
    <w:rsid w:val="00166E27"/>
    <w:rsid w:val="00195780"/>
    <w:rsid w:val="001D2AFF"/>
    <w:rsid w:val="001F7E2A"/>
    <w:rsid w:val="00276976"/>
    <w:rsid w:val="002F54C5"/>
    <w:rsid w:val="00301506"/>
    <w:rsid w:val="003372B8"/>
    <w:rsid w:val="00394856"/>
    <w:rsid w:val="00394E40"/>
    <w:rsid w:val="003E51EA"/>
    <w:rsid w:val="003E5EA8"/>
    <w:rsid w:val="003F6FA2"/>
    <w:rsid w:val="00433CF2"/>
    <w:rsid w:val="00470D54"/>
    <w:rsid w:val="0048058D"/>
    <w:rsid w:val="004A1E33"/>
    <w:rsid w:val="004B1F80"/>
    <w:rsid w:val="00647F8C"/>
    <w:rsid w:val="00662E58"/>
    <w:rsid w:val="00685669"/>
    <w:rsid w:val="00706E5B"/>
    <w:rsid w:val="00710EF2"/>
    <w:rsid w:val="00720728"/>
    <w:rsid w:val="00733CEB"/>
    <w:rsid w:val="0081736C"/>
    <w:rsid w:val="00850A8F"/>
    <w:rsid w:val="0085307D"/>
    <w:rsid w:val="0086753B"/>
    <w:rsid w:val="0093750B"/>
    <w:rsid w:val="00937957"/>
    <w:rsid w:val="00937CB8"/>
    <w:rsid w:val="009B772F"/>
    <w:rsid w:val="009C1E23"/>
    <w:rsid w:val="009E3C91"/>
    <w:rsid w:val="00A4310B"/>
    <w:rsid w:val="00AA5566"/>
    <w:rsid w:val="00AF008F"/>
    <w:rsid w:val="00B05FB0"/>
    <w:rsid w:val="00BC4F1F"/>
    <w:rsid w:val="00C46C11"/>
    <w:rsid w:val="00C8164B"/>
    <w:rsid w:val="00CB70FE"/>
    <w:rsid w:val="00CF606A"/>
    <w:rsid w:val="00D129B2"/>
    <w:rsid w:val="00D7563E"/>
    <w:rsid w:val="00E07624"/>
    <w:rsid w:val="00E528FB"/>
    <w:rsid w:val="00E81921"/>
    <w:rsid w:val="00E84DE1"/>
    <w:rsid w:val="00EA6324"/>
    <w:rsid w:val="00F01862"/>
    <w:rsid w:val="00F262F4"/>
    <w:rsid w:val="00F3031A"/>
    <w:rsid w:val="00F34224"/>
    <w:rsid w:val="00F429EC"/>
    <w:rsid w:val="00F8039A"/>
    <w:rsid w:val="00FA7AE3"/>
    <w:rsid w:val="00FB59A9"/>
    <w:rsid w:val="00FB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65A1C39"/>
  <w15:docId w15:val="{DF6C2C3A-CCC9-495E-B38F-002501FE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528FB"/>
    <w:pPr>
      <w:spacing w:before="100" w:beforeAutospacing="1" w:after="100" w:afterAutospacing="1" w:line="450" w:lineRule="atLeast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24"/>
    <w:rPr>
      <w:sz w:val="18"/>
      <w:szCs w:val="18"/>
    </w:rPr>
  </w:style>
  <w:style w:type="paragraph" w:styleId="a5">
    <w:name w:val="footer"/>
    <w:basedOn w:val="a"/>
    <w:link w:val="a6"/>
    <w:uiPriority w:val="99"/>
    <w:rsid w:val="00E07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E07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E07624"/>
    <w:pPr>
      <w:widowControl/>
    </w:pPr>
    <w:rPr>
      <w:kern w:val="0"/>
      <w:szCs w:val="21"/>
    </w:rPr>
  </w:style>
  <w:style w:type="character" w:customStyle="1" w:styleId="a8">
    <w:name w:val="页眉 字符"/>
    <w:link w:val="a7"/>
    <w:rsid w:val="00E076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sid w:val="00E076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E07624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E528FB"/>
    <w:rPr>
      <w:rFonts w:ascii="宋体" w:hAnsi="宋体" w:cs="宋体"/>
      <w:b/>
      <w:kern w:val="44"/>
      <w:sz w:val="48"/>
      <w:szCs w:val="48"/>
    </w:rPr>
  </w:style>
  <w:style w:type="character" w:styleId="a9">
    <w:name w:val="Strong"/>
    <w:basedOn w:val="a0"/>
    <w:qFormat/>
    <w:rsid w:val="00E528FB"/>
    <w:rPr>
      <w:rFonts w:cs="Times New Roman"/>
      <w:b/>
    </w:rPr>
  </w:style>
  <w:style w:type="paragraph" w:styleId="aa">
    <w:name w:val="Normal (Web)"/>
    <w:basedOn w:val="a"/>
    <w:rsid w:val="00E528FB"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www.diyxp.net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桂电信党〔2014〕 号</dc:title>
  <dc:creator>diyxpV12</dc:creator>
  <cp:lastModifiedBy>admin</cp:lastModifiedBy>
  <cp:revision>2</cp:revision>
  <cp:lastPrinted>2017-07-07T06:26:00Z</cp:lastPrinted>
  <dcterms:created xsi:type="dcterms:W3CDTF">2017-09-20T09:12:00Z</dcterms:created>
  <dcterms:modified xsi:type="dcterms:W3CDTF">2017-09-20T09:12:00Z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