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  <w:t>大学生心理健康教育人际关系辅导主题活动</w:t>
      </w:r>
    </w:p>
    <w:p>
      <w:pPr>
        <w:spacing w:line="360" w:lineRule="auto"/>
        <w:jc w:val="both"/>
        <w:rPr>
          <w:rFonts w:ascii="华文中宋" w:hAnsi="华文中宋" w:eastAsia="华文中宋" w:cs="Calibri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  <w:lang w:val="en-US" w:eastAsia="zh-CN"/>
        </w:rPr>
        <w:t xml:space="preserve">                 </w:t>
      </w:r>
      <w:bookmarkStart w:id="0" w:name="_GoBack"/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  <w:t>阳光风采照报送要求</w:t>
      </w:r>
      <w:bookmarkEnd w:id="0"/>
    </w:p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一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  <w:lang w:eastAsia="zh-CN"/>
        </w:rPr>
        <w:t>照片应</w:t>
      </w:r>
      <w:r>
        <w:rPr>
          <w:rFonts w:hint="eastAsia" w:ascii="仿宋" w:hAnsi="仿宋" w:eastAsia="仿宋"/>
          <w:sz w:val="24"/>
          <w:szCs w:val="24"/>
        </w:rPr>
        <w:t>围绕“心灵对话一一唤起成长的力量”主题，以班级</w:t>
      </w:r>
      <w:r>
        <w:rPr>
          <w:rFonts w:hint="eastAsia" w:ascii="仿宋" w:hAnsi="仿宋" w:eastAsia="仿宋"/>
          <w:sz w:val="24"/>
          <w:szCs w:val="24"/>
          <w:lang w:eastAsia="zh-CN"/>
        </w:rPr>
        <w:t>、宿舍</w:t>
      </w:r>
      <w:r>
        <w:rPr>
          <w:rFonts w:hint="eastAsia" w:ascii="仿宋" w:hAnsi="仿宋" w:eastAsia="仿宋"/>
          <w:sz w:val="24"/>
          <w:szCs w:val="24"/>
        </w:rPr>
        <w:t>为单位组织开展人际关系辅导系列活动</w:t>
      </w:r>
      <w:r>
        <w:rPr>
          <w:rFonts w:hint="eastAsia" w:ascii="仿宋" w:hAnsi="仿宋" w:eastAsia="仿宋"/>
          <w:sz w:val="24"/>
          <w:szCs w:val="24"/>
          <w:lang w:eastAsia="zh-CN"/>
        </w:rPr>
        <w:t>反映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6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二、活动中</w:t>
      </w:r>
      <w:r>
        <w:rPr>
          <w:rFonts w:hint="eastAsia" w:ascii="仿宋" w:hAnsi="仿宋" w:eastAsia="仿宋"/>
          <w:sz w:val="24"/>
          <w:szCs w:val="24"/>
          <w:lang w:eastAsia="zh-CN"/>
        </w:rPr>
        <w:t>应</w:t>
      </w:r>
      <w:r>
        <w:rPr>
          <w:rFonts w:hint="eastAsia" w:ascii="仿宋" w:hAnsi="仿宋" w:eastAsia="仿宋"/>
          <w:sz w:val="24"/>
          <w:szCs w:val="24"/>
        </w:rPr>
        <w:t>以大学生的独特视角和全新创意，引导学生学会关心他人、关心自然、关心社会，学会感恩、和谐发展。同时以拍摄形式多样、内容丰富照片记录活动的点点滴滴。</w:t>
      </w:r>
    </w:p>
    <w:p>
      <w:pPr>
        <w:pStyle w:val="6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三</w:t>
      </w:r>
      <w:r>
        <w:rPr>
          <w:rFonts w:hint="eastAsia" w:ascii="仿宋" w:hAnsi="仿宋" w:eastAsia="仿宋"/>
          <w:sz w:val="24"/>
          <w:szCs w:val="24"/>
        </w:rPr>
        <w:t>、照片格式为JPG格式，图像尺寸1280X720像素，大小不低于400K（建议用1200万像素以上单反照相机拍摄）。要求给上报的每一张照片取意命名和附配不超过200字的阳光风采展述。</w:t>
      </w:r>
    </w:p>
    <w:p>
      <w:pPr>
        <w:pStyle w:val="6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四</w:t>
      </w:r>
      <w:r>
        <w:rPr>
          <w:rFonts w:hint="eastAsia" w:ascii="仿宋" w:hAnsi="仿宋" w:eastAsia="仿宋"/>
          <w:sz w:val="24"/>
          <w:szCs w:val="24"/>
        </w:rPr>
        <w:t>、每一张照片限报一名指导老师。</w:t>
      </w:r>
    </w:p>
    <w:p>
      <w:pPr>
        <w:pStyle w:val="6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五</w:t>
      </w:r>
      <w:r>
        <w:rPr>
          <w:rFonts w:hint="eastAsia" w:ascii="仿宋" w:hAnsi="仿宋" w:eastAsia="仿宋"/>
          <w:sz w:val="24"/>
          <w:szCs w:val="24"/>
        </w:rPr>
        <w:t>、主办方对参赛作品有权进行编辑和公开发行。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ffaloStance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18F5"/>
    <w:rsid w:val="0A97086F"/>
    <w:rsid w:val="0D835CF1"/>
    <w:rsid w:val="3E5618F5"/>
    <w:rsid w:val="6B784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2017-05-26T02:39:00Z</dcterms:created>
  <dc:creator>Administrator</dc:creator>
  <cp:lastModifiedBy>Administrator</cp:lastModifiedBy>
  <dcterms:modified xsi:type="dcterms:W3CDTF">2017-05-26T02:47:55Z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